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F39CD" w14:textId="77777777" w:rsidR="001A4835" w:rsidRPr="00D55C82" w:rsidRDefault="001A4835" w:rsidP="001A4835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D55C82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1E093003" w14:textId="720C4938" w:rsidR="001A4835" w:rsidRDefault="001A4835" w:rsidP="001A4835">
      <w:pPr>
        <w:spacing w:after="0" w:line="276" w:lineRule="auto"/>
        <w:ind w:right="-472"/>
        <w:rPr>
          <w:rFonts w:ascii="Arial" w:eastAsia="Arial" w:hAnsi="Arial" w:cs="Arial"/>
          <w:b/>
          <w:sz w:val="24"/>
          <w:szCs w:val="24"/>
        </w:rPr>
      </w:pPr>
      <w:r w:rsidRPr="00D55C82">
        <w:rPr>
          <w:rFonts w:ascii="Arial" w:eastAsia="Arial" w:hAnsi="Arial" w:cs="Arial"/>
          <w:sz w:val="24"/>
          <w:szCs w:val="24"/>
        </w:rPr>
        <w:t>II SEMESTER</w:t>
      </w:r>
      <w:r w:rsidRPr="00D55C82">
        <w:rPr>
          <w:rFonts w:ascii="Arial" w:eastAsia="Arial" w:hAnsi="Arial" w:cs="Arial"/>
          <w:b/>
          <w:sz w:val="24"/>
          <w:szCs w:val="24"/>
        </w:rPr>
        <w:tab/>
        <w:t xml:space="preserve">         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PSYCHOLOGY                         </w:t>
      </w:r>
      <w:r w:rsidRPr="00D55C82">
        <w:rPr>
          <w:rFonts w:ascii="Arial" w:eastAsia="Arial" w:hAnsi="Arial" w:cs="Arial"/>
          <w:sz w:val="24"/>
          <w:szCs w:val="24"/>
        </w:rPr>
        <w:t xml:space="preserve">TIME: </w:t>
      </w:r>
      <w:r>
        <w:rPr>
          <w:rFonts w:ascii="Arial" w:eastAsia="Arial" w:hAnsi="Arial" w:cs="Arial"/>
          <w:sz w:val="24"/>
          <w:szCs w:val="24"/>
        </w:rPr>
        <w:t>2</w:t>
      </w:r>
      <w:r w:rsidRPr="00D55C82">
        <w:rPr>
          <w:rFonts w:ascii="Arial" w:eastAsia="Arial" w:hAnsi="Arial" w:cs="Arial"/>
          <w:sz w:val="24"/>
          <w:szCs w:val="24"/>
        </w:rPr>
        <w:t>Hrs/week</w:t>
      </w:r>
    </w:p>
    <w:p w14:paraId="6183A1F4" w14:textId="5D0C46AD" w:rsidR="001A4835" w:rsidRPr="00D55C82" w:rsidRDefault="001A4835" w:rsidP="001A4835">
      <w:pPr>
        <w:spacing w:after="0" w:line="276" w:lineRule="auto"/>
        <w:ind w:right="-472"/>
        <w:rPr>
          <w:rFonts w:ascii="Arial" w:hAnsi="Arial" w:cs="Arial"/>
          <w:b/>
          <w:sz w:val="24"/>
          <w:szCs w:val="24"/>
        </w:rPr>
      </w:pPr>
      <w:r w:rsidRPr="007E5F6A">
        <w:rPr>
          <w:rFonts w:ascii="Arial" w:eastAsia="Arial" w:hAnsi="Arial" w:cs="Arial"/>
          <w:sz w:val="24"/>
          <w:szCs w:val="24"/>
        </w:rPr>
        <w:t>PSY-Ma2-26</w:t>
      </w:r>
      <w:r>
        <w:rPr>
          <w:rFonts w:ascii="Arial" w:eastAsia="Arial" w:hAnsi="Arial" w:cs="Arial"/>
          <w:sz w:val="24"/>
          <w:szCs w:val="24"/>
        </w:rPr>
        <w:t>51</w:t>
      </w:r>
      <w:r w:rsidRPr="007E5F6A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)                       CHILD PSYCHOLOGY                     </w:t>
      </w:r>
      <w:r w:rsidRPr="00D55C82">
        <w:rPr>
          <w:rFonts w:ascii="Arial" w:eastAsia="Arial" w:hAnsi="Arial" w:cs="Arial"/>
          <w:sz w:val="24"/>
          <w:szCs w:val="24"/>
        </w:rPr>
        <w:t>Marks:</w:t>
      </w:r>
      <w:r>
        <w:rPr>
          <w:rFonts w:ascii="Arial" w:eastAsia="Arial" w:hAnsi="Arial" w:cs="Arial"/>
          <w:sz w:val="24"/>
          <w:szCs w:val="24"/>
        </w:rPr>
        <w:t>5</w:t>
      </w:r>
      <w:r w:rsidRPr="00D55C82"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     </w:t>
      </w:r>
      <w:r w:rsidRPr="00D55C82"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</w:rPr>
        <w:t xml:space="preserve">      </w:t>
      </w:r>
      <w:r w:rsidRPr="00D55C82">
        <w:rPr>
          <w:rFonts w:ascii="Arial" w:hAnsi="Arial" w:cs="Arial"/>
          <w:b/>
          <w:spacing w:val="-2"/>
          <w:sz w:val="24"/>
          <w:szCs w:val="24"/>
        </w:rPr>
        <w:t xml:space="preserve">     </w:t>
      </w:r>
      <w:r>
        <w:rPr>
          <w:rFonts w:ascii="Arial" w:hAnsi="Arial" w:cs="Arial"/>
          <w:b/>
          <w:spacing w:val="-2"/>
          <w:sz w:val="24"/>
          <w:szCs w:val="24"/>
        </w:rPr>
        <w:t xml:space="preserve">                                                      </w:t>
      </w:r>
      <w:r w:rsidRPr="00D55C8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55C82">
        <w:rPr>
          <w:rFonts w:ascii="Arial" w:eastAsia="Arial" w:hAnsi="Arial" w:cs="Arial"/>
          <w:sz w:val="24"/>
          <w:szCs w:val="24"/>
        </w:rPr>
        <w:t xml:space="preserve">   </w:t>
      </w:r>
      <w:r w:rsidRPr="00D55C82">
        <w:rPr>
          <w:rFonts w:ascii="Arial" w:eastAsia="Arial" w:hAnsi="Arial" w:cs="Arial"/>
          <w:color w:val="000000"/>
          <w:sz w:val="24"/>
          <w:szCs w:val="24"/>
        </w:rPr>
        <w:t>w.e.f.</w:t>
      </w:r>
      <w:r w:rsidRPr="00D55C82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Pr="007E5F6A">
        <w:rPr>
          <w:rFonts w:ascii="Arial" w:eastAsia="Arial" w:hAnsi="Arial" w:cs="Arial"/>
          <w:color w:val="000000"/>
          <w:sz w:val="24"/>
          <w:szCs w:val="24"/>
        </w:rPr>
        <w:t>“25AM”</w:t>
      </w:r>
      <w:r w:rsidRPr="00D55C82">
        <w:rPr>
          <w:rFonts w:ascii="Arial" w:eastAsia="Arial" w:hAnsi="Arial" w:cs="Arial"/>
          <w:b/>
          <w:sz w:val="24"/>
          <w:szCs w:val="24"/>
        </w:rPr>
        <w:tab/>
        <w:t xml:space="preserve">                 </w:t>
      </w:r>
      <w:r w:rsidRPr="00D55C82">
        <w:rPr>
          <w:rFonts w:ascii="Arial" w:eastAsia="Arial" w:hAnsi="Arial" w:cs="Arial"/>
          <w:b/>
          <w:sz w:val="24"/>
          <w:szCs w:val="24"/>
        </w:rPr>
        <w:tab/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 xml:space="preserve">           </w:t>
      </w:r>
      <w:r>
        <w:rPr>
          <w:rFonts w:ascii="Arial" w:eastAsia="Arial" w:hAnsi="Arial" w:cs="Arial"/>
          <w:b/>
          <w:sz w:val="24"/>
          <w:szCs w:val="24"/>
        </w:rPr>
        <w:t>PRACTICAL</w:t>
      </w:r>
    </w:p>
    <w:p w14:paraId="54FFBFD0" w14:textId="77777777" w:rsidR="001A4835" w:rsidRDefault="001A4835" w:rsidP="001A4835">
      <w:pPr>
        <w:rPr>
          <w:b/>
        </w:rPr>
      </w:pPr>
    </w:p>
    <w:p w14:paraId="68DEF53C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F5064">
        <w:rPr>
          <w:rFonts w:ascii="Arial" w:hAnsi="Arial" w:cs="Arial"/>
          <w:b/>
          <w:sz w:val="24"/>
          <w:szCs w:val="24"/>
        </w:rPr>
        <w:t xml:space="preserve">Any </w:t>
      </w:r>
      <w:proofErr w:type="gramStart"/>
      <w:r w:rsidRPr="005F5064">
        <w:rPr>
          <w:rFonts w:ascii="Arial" w:hAnsi="Arial" w:cs="Arial"/>
          <w:b/>
          <w:sz w:val="24"/>
          <w:szCs w:val="24"/>
        </w:rPr>
        <w:t>5 practicum</w:t>
      </w:r>
      <w:proofErr w:type="gramEnd"/>
      <w:r w:rsidRPr="005F5064">
        <w:rPr>
          <w:rFonts w:ascii="Arial" w:hAnsi="Arial" w:cs="Arial"/>
          <w:b/>
          <w:sz w:val="24"/>
          <w:szCs w:val="24"/>
        </w:rPr>
        <w:t xml:space="preserve"> pertaining to the syllabus </w:t>
      </w:r>
    </w:p>
    <w:p w14:paraId="4C72FBED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1. Seguin Form Board </w:t>
      </w:r>
    </w:p>
    <w:p w14:paraId="723799F9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2. Raven’s Colored Progressive Matrices </w:t>
      </w:r>
    </w:p>
    <w:p w14:paraId="5A1ACE5B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>3. Children’s Self Concept Scale</w:t>
      </w:r>
    </w:p>
    <w:p w14:paraId="516B5E49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 4. Moral Judgement Test</w:t>
      </w:r>
      <w:bookmarkStart w:id="0" w:name="_GoBack"/>
      <w:bookmarkEnd w:id="0"/>
    </w:p>
    <w:p w14:paraId="1F0CFF92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 5. </w:t>
      </w:r>
      <w:proofErr w:type="spellStart"/>
      <w:r w:rsidRPr="005F5064">
        <w:rPr>
          <w:rFonts w:ascii="Arial" w:hAnsi="Arial" w:cs="Arial"/>
          <w:sz w:val="24"/>
          <w:szCs w:val="24"/>
        </w:rPr>
        <w:t>Bem’s</w:t>
      </w:r>
      <w:proofErr w:type="spellEnd"/>
      <w:r w:rsidRPr="005F5064">
        <w:rPr>
          <w:rFonts w:ascii="Arial" w:hAnsi="Arial" w:cs="Arial"/>
          <w:sz w:val="24"/>
          <w:szCs w:val="24"/>
        </w:rPr>
        <w:t xml:space="preserve"> Sex Role Inventory </w:t>
      </w:r>
    </w:p>
    <w:p w14:paraId="50B550D7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>6. Any relevant experiment</w:t>
      </w:r>
    </w:p>
    <w:p w14:paraId="56EB28E9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F5064">
        <w:rPr>
          <w:rFonts w:ascii="Arial" w:hAnsi="Arial" w:cs="Arial"/>
          <w:b/>
          <w:sz w:val="24"/>
          <w:szCs w:val="24"/>
        </w:rPr>
        <w:t>Reference Books</w:t>
      </w:r>
    </w:p>
    <w:p w14:paraId="168D6690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 Hurlock, E.B. 1980, Developmental Psychology-A Life span approach, McGraw-Hill, Inc.</w:t>
      </w:r>
    </w:p>
    <w:p w14:paraId="49A455B7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5064">
        <w:rPr>
          <w:rFonts w:ascii="Arial" w:hAnsi="Arial" w:cs="Arial"/>
          <w:sz w:val="24"/>
          <w:szCs w:val="24"/>
        </w:rPr>
        <w:t>Olds</w:t>
      </w:r>
      <w:proofErr w:type="spellEnd"/>
      <w:r w:rsidRPr="005F5064">
        <w:rPr>
          <w:rFonts w:ascii="Arial" w:hAnsi="Arial" w:cs="Arial"/>
          <w:sz w:val="24"/>
          <w:szCs w:val="24"/>
        </w:rPr>
        <w:t xml:space="preserve">, S.W &amp; Amp; Papalia, D.E,1986, Human Development. Mc </w:t>
      </w:r>
      <w:proofErr w:type="spellStart"/>
      <w:r w:rsidRPr="005F5064">
        <w:rPr>
          <w:rFonts w:ascii="Arial" w:hAnsi="Arial" w:cs="Arial"/>
          <w:sz w:val="24"/>
          <w:szCs w:val="24"/>
        </w:rPr>
        <w:t>GrawHill</w:t>
      </w:r>
      <w:proofErr w:type="spellEnd"/>
      <w:r w:rsidRPr="005F5064">
        <w:rPr>
          <w:rFonts w:ascii="Arial" w:hAnsi="Arial" w:cs="Arial"/>
          <w:sz w:val="24"/>
          <w:szCs w:val="24"/>
        </w:rPr>
        <w:t xml:space="preserve">, Inc. </w:t>
      </w:r>
    </w:p>
    <w:p w14:paraId="4079182F" w14:textId="77777777" w:rsidR="001A4835" w:rsidRPr="005F5064" w:rsidRDefault="001A4835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F5064">
        <w:rPr>
          <w:rFonts w:ascii="Arial" w:hAnsi="Arial" w:cs="Arial"/>
          <w:sz w:val="24"/>
          <w:szCs w:val="24"/>
        </w:rPr>
        <w:t xml:space="preserve">Child &amp; Amp; Adolescent Psychology, 2010, Telugu </w:t>
      </w:r>
      <w:proofErr w:type="spellStart"/>
      <w:r w:rsidRPr="005F5064">
        <w:rPr>
          <w:rFonts w:ascii="Arial" w:hAnsi="Arial" w:cs="Arial"/>
          <w:sz w:val="24"/>
          <w:szCs w:val="24"/>
        </w:rPr>
        <w:t>Akademi</w:t>
      </w:r>
      <w:proofErr w:type="spellEnd"/>
      <w:r w:rsidRPr="005F5064">
        <w:rPr>
          <w:rFonts w:ascii="Arial" w:hAnsi="Arial" w:cs="Arial"/>
          <w:sz w:val="24"/>
          <w:szCs w:val="24"/>
        </w:rPr>
        <w:t>, Hyderabad</w:t>
      </w:r>
    </w:p>
    <w:p w14:paraId="039B46EC" w14:textId="77777777" w:rsidR="00FF62DC" w:rsidRPr="005F5064" w:rsidRDefault="00FF62DC" w:rsidP="005F506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F62DC" w:rsidRPr="005F5064" w:rsidSect="005F5064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DE5"/>
    <w:rsid w:val="001A4835"/>
    <w:rsid w:val="005F5064"/>
    <w:rsid w:val="00FB4DE5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1A097"/>
  <w15:chartTrackingRefBased/>
  <w15:docId w15:val="{8BB594BE-814B-4CEC-A227-1357D97E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83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2026-01-31T06:25:00Z</dcterms:created>
  <dcterms:modified xsi:type="dcterms:W3CDTF">2026-01-31T06:28:00Z</dcterms:modified>
</cp:coreProperties>
</file>